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2B4" w:rsidRDefault="00B05E08" w:rsidP="00B05E08">
      <w:pPr>
        <w:jc w:val="center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831251" wp14:editId="2862BB0B">
                <wp:simplePos x="0" y="0"/>
                <wp:positionH relativeFrom="column">
                  <wp:posOffset>2110740</wp:posOffset>
                </wp:positionH>
                <wp:positionV relativeFrom="paragraph">
                  <wp:posOffset>225425</wp:posOffset>
                </wp:positionV>
                <wp:extent cx="5360670" cy="151257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0670" cy="151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58C" w:rsidRPr="00B4558C" w:rsidRDefault="00B4558C" w:rsidP="00B05E08">
                            <w:pPr>
                              <w:jc w:val="center"/>
                              <w:rPr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 w:rsidRPr="00B4558C">
                              <w:rPr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1</w:t>
                            </w:r>
                            <w:r w:rsidRPr="00B4558C">
                              <w:rPr>
                                <w:b/>
                                <w:color w:val="2F5496" w:themeColor="accent5" w:themeShade="BF"/>
                                <w:sz w:val="24"/>
                                <w:szCs w:val="24"/>
                                <w:vertAlign w:val="superscript"/>
                              </w:rPr>
                              <w:t>er</w:t>
                            </w:r>
                            <w:r w:rsidRPr="00B4558C">
                              <w:rPr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décembre 2016 au Conseil Départemental</w:t>
                            </w:r>
                          </w:p>
                          <w:p w:rsidR="00B4558C" w:rsidRPr="00B4558C" w:rsidRDefault="00B4558C" w:rsidP="00B05E08">
                            <w:pPr>
                              <w:jc w:val="center"/>
                              <w:rPr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 w:rsidRPr="00B4558C">
                              <w:rPr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30</w:t>
                            </w:r>
                            <w:r w:rsidRPr="00B4558C">
                              <w:rPr>
                                <w:b/>
                                <w:color w:val="2F5496" w:themeColor="accent5" w:themeShade="BF"/>
                                <w:sz w:val="24"/>
                                <w:szCs w:val="24"/>
                                <w:vertAlign w:val="superscript"/>
                              </w:rPr>
                              <w:t>ème</w:t>
                            </w:r>
                            <w:r w:rsidRPr="00B4558C">
                              <w:rPr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anniversaire CAMSP – 10</w:t>
                            </w:r>
                            <w:r w:rsidRPr="00B4558C">
                              <w:rPr>
                                <w:b/>
                                <w:color w:val="2F5496" w:themeColor="accent5" w:themeShade="BF"/>
                                <w:sz w:val="24"/>
                                <w:szCs w:val="24"/>
                                <w:vertAlign w:val="superscript"/>
                              </w:rPr>
                              <w:t>ème</w:t>
                            </w:r>
                            <w:r w:rsidRPr="00B4558C">
                              <w:rPr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 SAMSAH</w:t>
                            </w:r>
                          </w:p>
                          <w:p w:rsidR="00B4558C" w:rsidRPr="00B4558C" w:rsidRDefault="00B4558C" w:rsidP="00B05E08">
                            <w:pPr>
                              <w:jc w:val="center"/>
                              <w:rPr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 w:rsidRPr="00B4558C">
                              <w:rPr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Conférence « Droit du Handicap : avancées et limites »</w:t>
                            </w:r>
                          </w:p>
                          <w:p w:rsidR="00B05E08" w:rsidRDefault="00B4558C" w:rsidP="00B05E08">
                            <w:pPr>
                              <w:jc w:val="center"/>
                              <w:rPr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 w:rsidRPr="00B4558C">
                              <w:rPr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Par Maître Alexandra GREVIN, Avocate à la cour de Paris, spécialisée </w:t>
                            </w:r>
                          </w:p>
                          <w:p w:rsidR="00B4558C" w:rsidRPr="00B4558C" w:rsidRDefault="00B4558C" w:rsidP="00B05E08">
                            <w:pPr>
                              <w:jc w:val="center"/>
                              <w:rPr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r w:rsidRPr="00B4558C">
                              <w:rPr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dans le droit du Handicap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3125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66.2pt;margin-top:17.75pt;width:422.1pt;height:119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" stroked="f">
                <v:textbox>
                  <w:txbxContent>
                    <w:p w:rsidR="00B4558C" w:rsidRPr="00B4558C" w:rsidRDefault="00B4558C" w:rsidP="00B05E08">
                      <w:pPr>
                        <w:jc w:val="center"/>
                        <w:rPr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  <w:r w:rsidRPr="00B4558C">
                        <w:rPr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>1</w:t>
                      </w:r>
                      <w:r w:rsidRPr="00B4558C">
                        <w:rPr>
                          <w:b/>
                          <w:color w:val="2F5496" w:themeColor="accent5" w:themeShade="BF"/>
                          <w:sz w:val="24"/>
                          <w:szCs w:val="24"/>
                          <w:vertAlign w:val="superscript"/>
                        </w:rPr>
                        <w:t>er</w:t>
                      </w:r>
                      <w:r w:rsidRPr="00B4558C">
                        <w:rPr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 xml:space="preserve"> décembre 2016 au Conseil Départemental</w:t>
                      </w:r>
                    </w:p>
                    <w:p w:rsidR="00B4558C" w:rsidRPr="00B4558C" w:rsidRDefault="00B4558C" w:rsidP="00B05E08">
                      <w:pPr>
                        <w:jc w:val="center"/>
                        <w:rPr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  <w:r w:rsidRPr="00B4558C">
                        <w:rPr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>30</w:t>
                      </w:r>
                      <w:r w:rsidRPr="00B4558C">
                        <w:rPr>
                          <w:b/>
                          <w:color w:val="2F5496" w:themeColor="accent5" w:themeShade="BF"/>
                          <w:sz w:val="24"/>
                          <w:szCs w:val="24"/>
                          <w:vertAlign w:val="superscript"/>
                        </w:rPr>
                        <w:t>ème</w:t>
                      </w:r>
                      <w:r w:rsidRPr="00B4558C">
                        <w:rPr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 xml:space="preserve"> anniversaire CAMSP – 10</w:t>
                      </w:r>
                      <w:r w:rsidRPr="00B4558C">
                        <w:rPr>
                          <w:b/>
                          <w:color w:val="2F5496" w:themeColor="accent5" w:themeShade="BF"/>
                          <w:sz w:val="24"/>
                          <w:szCs w:val="24"/>
                          <w:vertAlign w:val="superscript"/>
                        </w:rPr>
                        <w:t>ème</w:t>
                      </w:r>
                      <w:r w:rsidRPr="00B4558C">
                        <w:rPr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 xml:space="preserve"> SAMSAH</w:t>
                      </w:r>
                    </w:p>
                    <w:p w:rsidR="00B4558C" w:rsidRPr="00B4558C" w:rsidRDefault="00B4558C" w:rsidP="00B05E08">
                      <w:pPr>
                        <w:jc w:val="center"/>
                        <w:rPr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  <w:r w:rsidRPr="00B4558C">
                        <w:rPr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>Conférence « Droit du Handicap : avancées et limites »</w:t>
                      </w:r>
                    </w:p>
                    <w:p w:rsidR="00B05E08" w:rsidRDefault="00B4558C" w:rsidP="00B05E08">
                      <w:pPr>
                        <w:jc w:val="center"/>
                        <w:rPr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  <w:r w:rsidRPr="00B4558C">
                        <w:rPr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 xml:space="preserve">Par Maître Alexandra GREVIN, Avocate à la cour de Paris, spécialisée </w:t>
                      </w:r>
                    </w:p>
                    <w:p w:rsidR="00B4558C" w:rsidRPr="00B4558C" w:rsidRDefault="00B4558C" w:rsidP="00B05E08">
                      <w:pPr>
                        <w:jc w:val="center"/>
                        <w:rPr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  <w:r w:rsidRPr="00B4558C">
                        <w:rPr>
                          <w:b/>
                          <w:color w:val="2F5496" w:themeColor="accent5" w:themeShade="BF"/>
                          <w:sz w:val="24"/>
                          <w:szCs w:val="24"/>
                        </w:rPr>
                        <w:t>dans le droit du Handicap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75510" cy="970280"/>
            <wp:effectExtent l="0" t="0" r="0" b="1270"/>
            <wp:wrapTight wrapText="bothSides">
              <wp:wrapPolygon edited="0">
                <wp:start x="0" y="0"/>
                <wp:lineTo x="0" y="21204"/>
                <wp:lineTo x="21373" y="21204"/>
                <wp:lineTo x="21373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APAJH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58C">
        <w:rPr>
          <w:noProof/>
          <w:lang w:eastAsia="fr-FR"/>
        </w:rPr>
        <w:drawing>
          <wp:inline distT="0" distB="0" distL="0" distR="0" wp14:anchorId="63EC1DE6" wp14:editId="7443F4C4">
            <wp:extent cx="4860076" cy="3217333"/>
            <wp:effectExtent l="0" t="0" r="0" b="2540"/>
            <wp:docPr id="2" name="Image 2" descr="C:\Users\SecretariatSiege\AppData\Local\Microsoft\Windows\INetCache\Content.Word\IMGP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cretariatSiege\AppData\Local\Microsoft\Windows\INetCache\Content.Word\IMGP2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447" cy="32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2B4" w:rsidRDefault="003772B4" w:rsidP="00B4558C">
      <w:pPr>
        <w:jc w:val="center"/>
        <w:rPr>
          <w:noProof/>
          <w:lang w:eastAsia="fr-FR"/>
        </w:rPr>
      </w:pPr>
    </w:p>
    <w:p w:rsidR="00B4558C" w:rsidRDefault="00B4558C" w:rsidP="00F57214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676556" cy="2438611"/>
            <wp:effectExtent l="0" t="0" r="635" b="0"/>
            <wp:docPr id="3" name="Image 3" descr="C:\Users\SecretariatSiege\AppData\Local\Microsoft\Windows\INetCache\Content.Word\IMGP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ecretariatSiege\AppData\Local\Microsoft\Windows\INetCache\Content.Word\IMGP2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97" cy="243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4759430" wp14:editId="3DC2DF29">
            <wp:extent cx="3694980" cy="2449689"/>
            <wp:effectExtent l="0" t="0" r="1270" b="8255"/>
            <wp:docPr id="1" name="Image 1" descr="C:\Users\SecretariatSiege\AppData\Local\Microsoft\Windows\INetCache\Content.Word\IMGP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cretariatSiege\AppData\Local\Microsoft\Windows\INetCache\Content.Word\IMGP2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159" cy="24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702755" cy="2450963"/>
            <wp:effectExtent l="0" t="0" r="0" b="6985"/>
            <wp:docPr id="4" name="Image 4" descr="C:\Users\SecretariatSiege\AppData\Local\Microsoft\Windows\INetCache\Content.Word\IMGP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ecretariatSiege\AppData\Local\Microsoft\Windows\INetCache\Content.Word\IMGP2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942" cy="245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8.9pt;height:192pt">
            <v:imagedata r:id="rId9" o:title="IMGP2942"/>
          </v:shape>
        </w:pict>
      </w:r>
      <w:bookmarkStart w:id="0" w:name="_GoBack"/>
      <w:bookmarkEnd w:id="0"/>
    </w:p>
    <w:sectPr w:rsidR="00B4558C" w:rsidSect="00B4558C">
      <w:pgSz w:w="11906" w:h="16838"/>
      <w:pgMar w:top="142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58C"/>
    <w:rsid w:val="003772B4"/>
    <w:rsid w:val="00882563"/>
    <w:rsid w:val="00B05E08"/>
    <w:rsid w:val="00B4558C"/>
    <w:rsid w:val="00F57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631850-4D1C-4F05-B62F-EB2E45A77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72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72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 Siege</dc:creator>
  <cp:keywords/>
  <dc:description/>
  <cp:lastModifiedBy>Secretariat Siege</cp:lastModifiedBy>
  <cp:revision>3</cp:revision>
  <cp:lastPrinted>2016-12-05T08:31:00Z</cp:lastPrinted>
  <dcterms:created xsi:type="dcterms:W3CDTF">2016-12-05T08:23:00Z</dcterms:created>
  <dcterms:modified xsi:type="dcterms:W3CDTF">2016-12-05T08:35:00Z</dcterms:modified>
</cp:coreProperties>
</file>